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658" w:rsidRDefault="0039491F">
      <w:pPr>
        <w:pStyle w:val="24"/>
        <w:ind w:left="0" w:firstLine="0"/>
        <w:contextualSpacing/>
        <w:jc w:val="center"/>
        <w:rPr>
          <w:rFonts w:ascii="Times New Roman" w:hAnsi="Times New Roman" w:cs="Times New Roman"/>
          <w:bCs/>
        </w:rPr>
      </w:pPr>
      <w:bookmarkStart w:id="0" w:name="_GoBack"/>
      <w:bookmarkEnd w:id="0"/>
      <w:r>
        <w:rPr>
          <w:rFonts w:ascii="Times New Roman" w:hAnsi="Times New Roman" w:cs="Times New Roman"/>
          <w:bCs/>
        </w:rPr>
        <w:t>ПЕРЕЧЕНЬ</w:t>
      </w:r>
    </w:p>
    <w:p w:rsidR="00462658" w:rsidRDefault="0039491F">
      <w:pPr>
        <w:pStyle w:val="24"/>
        <w:ind w:left="0" w:firstLine="0"/>
        <w:contextualSpacing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актов областного законодательства,</w:t>
      </w:r>
    </w:p>
    <w:p w:rsidR="00462658" w:rsidRDefault="0039491F">
      <w:pPr>
        <w:pStyle w:val="24"/>
        <w:ind w:left="0" w:firstLine="0"/>
        <w:contextualSpacing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подлежащих отмене, приостановлению, изменению,</w:t>
      </w:r>
    </w:p>
    <w:p w:rsidR="00462658" w:rsidRDefault="0039491F">
      <w:pPr>
        <w:pStyle w:val="24"/>
        <w:ind w:left="0" w:firstLine="0"/>
        <w:contextualSpacing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дополнению или принятию в связи с вступлением в силу закона,</w:t>
      </w:r>
    </w:p>
    <w:p w:rsidR="00462658" w:rsidRDefault="0039491F">
      <w:pPr>
        <w:pStyle w:val="24"/>
        <w:ind w:left="0" w:firstLine="0"/>
        <w:contextualSpacing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принятого на основании разработанного законопроекта</w:t>
      </w:r>
    </w:p>
    <w:p w:rsidR="00462658" w:rsidRDefault="00462658">
      <w:pPr>
        <w:pStyle w:val="24"/>
        <w:ind w:left="0" w:firstLine="709"/>
        <w:contextualSpacing/>
        <w:rPr>
          <w:rFonts w:ascii="Times New Roman" w:hAnsi="Times New Roman" w:cs="Times New Roman"/>
        </w:rPr>
      </w:pPr>
    </w:p>
    <w:p w:rsidR="00462658" w:rsidRDefault="00462658">
      <w:pPr>
        <w:pStyle w:val="24"/>
        <w:ind w:left="0" w:firstLine="709"/>
        <w:contextualSpacing/>
        <w:rPr>
          <w:rFonts w:ascii="Times New Roman" w:hAnsi="Times New Roman" w:cs="Times New Roman"/>
          <w:color w:val="000000" w:themeColor="text1"/>
        </w:rPr>
      </w:pPr>
    </w:p>
    <w:p w:rsidR="00462658" w:rsidRDefault="0039491F">
      <w:pPr>
        <w:pStyle w:val="1"/>
        <w:tabs>
          <w:tab w:val="left" w:pos="9638"/>
        </w:tabs>
        <w:spacing w:before="0" w:after="0"/>
        <w:ind w:firstLine="709"/>
        <w:contextualSpacing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/>
          <w:b w:val="0"/>
          <w:color w:val="000000" w:themeColor="text1"/>
          <w:sz w:val="28"/>
          <w:szCs w:val="28"/>
        </w:rPr>
        <w:t>Принятие проекта закона Рязанской области «</w:t>
      </w:r>
      <w:r>
        <w:rPr>
          <w:rFonts w:ascii="Times New Roman" w:eastAsia="Calibri" w:hAnsi="Times New Roman"/>
          <w:b w:val="0"/>
          <w:color w:val="000000" w:themeColor="text1"/>
          <w:sz w:val="28"/>
          <w:szCs w:val="28"/>
        </w:rPr>
        <w:t xml:space="preserve">О внесении изменений        в Закон Рязанской области «О мерах социальной поддержки населения Рязанской области» </w:t>
      </w:r>
      <w:r>
        <w:rPr>
          <w:rFonts w:ascii="Times New Roman" w:hAnsi="Times New Roman"/>
          <w:b w:val="0"/>
          <w:color w:val="000000" w:themeColor="text1"/>
          <w:sz w:val="28"/>
          <w:szCs w:val="28"/>
        </w:rPr>
        <w:t>потребует внесения изменений в следующие нормативные правовые акты:</w:t>
      </w:r>
    </w:p>
    <w:p w:rsidR="00462658" w:rsidRDefault="003949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 Правительства Рязанской области от 29.05.2007 № 139 «Об утв</w:t>
      </w:r>
      <w:r>
        <w:rPr>
          <w:sz w:val="28"/>
          <w:szCs w:val="28"/>
        </w:rPr>
        <w:t xml:space="preserve">ерждении </w:t>
      </w:r>
      <w:proofErr w:type="gramStart"/>
      <w:r>
        <w:rPr>
          <w:sz w:val="28"/>
          <w:szCs w:val="28"/>
        </w:rPr>
        <w:t>Порядка предоставления отдельных мер социальной поддержки многодетных семей</w:t>
      </w:r>
      <w:proofErr w:type="gramEnd"/>
      <w:r>
        <w:rPr>
          <w:sz w:val="28"/>
          <w:szCs w:val="28"/>
        </w:rPr>
        <w:t xml:space="preserve"> в Рязанской области»;</w:t>
      </w:r>
    </w:p>
    <w:p w:rsidR="00462658" w:rsidRDefault="003949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 Правительства Рязанской области от 25.02.2005 № 35 «Об утверждении порядков назначения и выплаты ежемесячных пособий гражданам, имеющ</w:t>
      </w:r>
      <w:r>
        <w:rPr>
          <w:sz w:val="28"/>
          <w:szCs w:val="28"/>
        </w:rPr>
        <w:t>им детей»;</w:t>
      </w:r>
    </w:p>
    <w:p w:rsidR="00462658" w:rsidRDefault="003949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 Правительства Рязанской области от 25.01.2012 № 12     «О материнском (семейном) капитале в Рязанской области»;</w:t>
      </w:r>
    </w:p>
    <w:p w:rsidR="00462658" w:rsidRDefault="003949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 Правительства Рязанской области от 11.12.2024 № 403 «Об утверждении Порядка бесплатного посещения мно</w:t>
      </w:r>
      <w:r>
        <w:rPr>
          <w:sz w:val="28"/>
          <w:szCs w:val="28"/>
        </w:rPr>
        <w:t xml:space="preserve">годетными семьями областных государственных музеев, парков культуры и отдыха, выставок, организованных исполнительными органами Рязанской области», </w:t>
      </w:r>
    </w:p>
    <w:p w:rsidR="00462658" w:rsidRDefault="003949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 Правительства Рязанской области от 24.01.2006                № 7  «Об оказании адресной мат</w:t>
      </w:r>
      <w:r>
        <w:rPr>
          <w:sz w:val="28"/>
          <w:szCs w:val="28"/>
        </w:rPr>
        <w:t xml:space="preserve">ериальной помощи», </w:t>
      </w:r>
    </w:p>
    <w:p w:rsidR="00462658" w:rsidRDefault="003949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 Правительства Рязанской области от 26.06.2018 № 184 «О предоставлении социальной поддержки отдельным категориям граждан».</w:t>
      </w:r>
    </w:p>
    <w:p w:rsidR="00462658" w:rsidRDefault="00462658">
      <w:pPr>
        <w:pStyle w:val="1"/>
        <w:tabs>
          <w:tab w:val="left" w:pos="9638"/>
        </w:tabs>
        <w:spacing w:before="0" w:after="0"/>
        <w:ind w:firstLine="709"/>
        <w:contextualSpacing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</w:p>
    <w:p w:rsidR="00462658" w:rsidRDefault="00462658">
      <w:pPr>
        <w:ind w:firstLine="709"/>
        <w:jc w:val="both"/>
        <w:rPr>
          <w:sz w:val="28"/>
          <w:szCs w:val="28"/>
        </w:rPr>
      </w:pPr>
    </w:p>
    <w:p w:rsidR="00462658" w:rsidRDefault="003949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Министр труда и </w:t>
      </w:r>
      <w:proofErr w:type="gramStart"/>
      <w:r>
        <w:rPr>
          <w:sz w:val="28"/>
          <w:szCs w:val="28"/>
        </w:rPr>
        <w:t>социальной</w:t>
      </w:r>
      <w:proofErr w:type="gramEnd"/>
      <w:r>
        <w:rPr>
          <w:sz w:val="28"/>
          <w:szCs w:val="28"/>
        </w:rPr>
        <w:t xml:space="preserve"> </w:t>
      </w:r>
    </w:p>
    <w:p w:rsidR="00462658" w:rsidRDefault="003949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защиты населения Рязанской области                                  </w:t>
      </w:r>
      <w:r>
        <w:rPr>
          <w:sz w:val="28"/>
          <w:szCs w:val="28"/>
        </w:rPr>
        <w:t xml:space="preserve">         А.П. </w:t>
      </w:r>
      <w:proofErr w:type="spellStart"/>
      <w:r>
        <w:rPr>
          <w:sz w:val="28"/>
          <w:szCs w:val="28"/>
        </w:rPr>
        <w:t>Кричинский</w:t>
      </w:r>
      <w:proofErr w:type="spellEnd"/>
    </w:p>
    <w:p w:rsidR="00462658" w:rsidRDefault="00462658">
      <w:pPr>
        <w:jc w:val="both"/>
        <w:rPr>
          <w:sz w:val="28"/>
          <w:szCs w:val="28"/>
        </w:rPr>
      </w:pPr>
    </w:p>
    <w:sectPr w:rsidR="00462658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91F" w:rsidRDefault="0039491F">
      <w:r>
        <w:separator/>
      </w:r>
    </w:p>
  </w:endnote>
  <w:endnote w:type="continuationSeparator" w:id="0">
    <w:p w:rsidR="0039491F" w:rsidRDefault="00394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91F" w:rsidRDefault="0039491F">
      <w:r>
        <w:separator/>
      </w:r>
    </w:p>
  </w:footnote>
  <w:footnote w:type="continuationSeparator" w:id="0">
    <w:p w:rsidR="0039491F" w:rsidRDefault="003949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658" w:rsidRDefault="0039491F">
    <w:pPr>
      <w:pStyle w:val="ac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462658" w:rsidRDefault="00462658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658" w:rsidRDefault="0039491F">
    <w:pPr>
      <w:pStyle w:val="ac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</w:rPr>
      <w:t>2</w:t>
    </w:r>
    <w:r>
      <w:rPr>
        <w:rStyle w:val="afb"/>
      </w:rPr>
      <w:fldChar w:fldCharType="end"/>
    </w:r>
  </w:p>
  <w:p w:rsidR="00462658" w:rsidRDefault="0046265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90C63"/>
    <w:multiLevelType w:val="hybridMultilevel"/>
    <w:tmpl w:val="C8A6083A"/>
    <w:lvl w:ilvl="0" w:tplc="FA5E8E5A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B71AFC30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4024F362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9AC04E0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083647F4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F1BEC0DA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EBD4CD58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2DBCF5FE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CD749802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658"/>
    <w:rsid w:val="00333849"/>
    <w:rsid w:val="0039491F"/>
    <w:rsid w:val="0046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spacing w:before="108" w:after="108"/>
      <w:jc w:val="center"/>
      <w:outlineLvl w:val="0"/>
    </w:pPr>
    <w:rPr>
      <w:rFonts w:ascii="Arial" w:hAnsi="Arial"/>
      <w:b/>
      <w:bCs/>
      <w:color w:val="000080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ab">
    <w:name w:val="Верхний колонтитул Знак"/>
    <w:basedOn w:val="a0"/>
    <w:link w:val="ac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24">
    <w:name w:val="Body Text 2"/>
    <w:basedOn w:val="a"/>
    <w:pPr>
      <w:widowControl w:val="0"/>
      <w:ind w:left="-284" w:firstLine="720"/>
      <w:jc w:val="both"/>
    </w:pPr>
    <w:rPr>
      <w:rFonts w:ascii="Arial" w:hAnsi="Arial" w:cs="Arial"/>
      <w:sz w:val="28"/>
      <w:szCs w:val="28"/>
    </w:rPr>
  </w:style>
  <w:style w:type="paragraph" w:styleId="ac">
    <w:name w:val="header"/>
    <w:basedOn w:val="a"/>
    <w:link w:val="ab"/>
    <w:pPr>
      <w:tabs>
        <w:tab w:val="center" w:pos="4677"/>
        <w:tab w:val="right" w:pos="9355"/>
      </w:tabs>
    </w:pPr>
  </w:style>
  <w:style w:type="character" w:styleId="afb">
    <w:name w:val="page number"/>
    <w:basedOn w:val="a0"/>
  </w:style>
  <w:style w:type="paragraph" w:customStyle="1" w:styleId="afc">
    <w:name w:val="Прижатый влево"/>
    <w:basedOn w:val="a"/>
    <w:next w:val="a"/>
    <w:uiPriority w:val="99"/>
    <w:rPr>
      <w:rFonts w:ascii="Arial" w:hAnsi="Arial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spacing w:before="108" w:after="108"/>
      <w:jc w:val="center"/>
      <w:outlineLvl w:val="0"/>
    </w:pPr>
    <w:rPr>
      <w:rFonts w:ascii="Arial" w:hAnsi="Arial"/>
      <w:b/>
      <w:bCs/>
      <w:color w:val="000080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ab">
    <w:name w:val="Верхний колонтитул Знак"/>
    <w:basedOn w:val="a0"/>
    <w:link w:val="ac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24">
    <w:name w:val="Body Text 2"/>
    <w:basedOn w:val="a"/>
    <w:pPr>
      <w:widowControl w:val="0"/>
      <w:ind w:left="-284" w:firstLine="720"/>
      <w:jc w:val="both"/>
    </w:pPr>
    <w:rPr>
      <w:rFonts w:ascii="Arial" w:hAnsi="Arial" w:cs="Arial"/>
      <w:sz w:val="28"/>
      <w:szCs w:val="28"/>
    </w:rPr>
  </w:style>
  <w:style w:type="paragraph" w:styleId="ac">
    <w:name w:val="header"/>
    <w:basedOn w:val="a"/>
    <w:link w:val="ab"/>
    <w:pPr>
      <w:tabs>
        <w:tab w:val="center" w:pos="4677"/>
        <w:tab w:val="right" w:pos="9355"/>
      </w:tabs>
    </w:pPr>
  </w:style>
  <w:style w:type="character" w:styleId="afb">
    <w:name w:val="page number"/>
    <w:basedOn w:val="a0"/>
  </w:style>
  <w:style w:type="paragraph" w:customStyle="1" w:styleId="afc">
    <w:name w:val="Прижатый влево"/>
    <w:basedOn w:val="a"/>
    <w:next w:val="a"/>
    <w:uiPriority w:val="99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UPRAVLENIE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Urist</dc:creator>
  <cp:lastModifiedBy>Суховская С.М.</cp:lastModifiedBy>
  <cp:revision>2</cp:revision>
  <dcterms:created xsi:type="dcterms:W3CDTF">2025-12-01T14:14:00Z</dcterms:created>
  <dcterms:modified xsi:type="dcterms:W3CDTF">2025-12-01T14:14:00Z</dcterms:modified>
</cp:coreProperties>
</file>